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1289"/>
        <w:gridCol w:w="1289"/>
        <w:gridCol w:w="1111"/>
        <w:gridCol w:w="871"/>
        <w:gridCol w:w="1046"/>
        <w:gridCol w:w="1192"/>
        <w:gridCol w:w="1126"/>
      </w:tblGrid>
      <w:tr>
        <w:trPr>
          <w:trHeight w:val="259" w:hRule="atLeast"/>
        </w:trPr>
        <w:tc>
          <w:tcPr>
            <w:tcW w:w="11084" w:type="dxa"/>
            <w:gridSpan w:val="8"/>
          </w:tcPr>
          <w:p>
            <w:pPr>
              <w:pStyle w:val="TableParagraph"/>
              <w:spacing w:line="240" w:lineRule="exact" w:before="0"/>
              <w:ind w:left="2393" w:right="2338"/>
              <w:rPr>
                <w:rFonts w:ascii="Calibri" w:hAnsi="Calibri"/>
                <w:sz w:val="22"/>
              </w:rPr>
            </w:pPr>
            <w:bookmarkStart w:name="Seminaristas Mayores 2017-2018" w:id="1"/>
            <w:bookmarkEnd w:id="1"/>
            <w:r>
              <w:rPr/>
            </w:r>
            <w:r>
              <w:rPr>
                <w:rFonts w:ascii="Calibri" w:hAnsi="Calibri"/>
                <w:color w:val="366092"/>
                <w:sz w:val="22"/>
              </w:rPr>
              <w:t>ESTADÍSTICAS SEMINARIOS MAYORES EN ESPAÑA (CURSO 2017-2018)</w:t>
            </w:r>
          </w:p>
        </w:tc>
      </w:tr>
      <w:tr>
        <w:trPr>
          <w:trHeight w:val="259" w:hRule="atLeast"/>
        </w:trPr>
        <w:tc>
          <w:tcPr>
            <w:tcW w:w="1108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3160" w:type="dxa"/>
            <w:tcBorders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088" w:right="1051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DIÓCESIS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267" w:right="85" w:hanging="145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w w:val="95"/>
                <w:sz w:val="20"/>
              </w:rPr>
              <w:t>Seminaristas </w:t>
            </w:r>
            <w:r>
              <w:rPr>
                <w:b/>
                <w:color w:val="002060"/>
                <w:sz w:val="20"/>
              </w:rPr>
              <w:t>2016-2017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266" w:right="85" w:hanging="145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2017-2018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71" w:right="34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Abandonos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98" w:firstLine="28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Nuevos </w:t>
            </w:r>
            <w:r>
              <w:rPr>
                <w:b/>
                <w:color w:val="002060"/>
                <w:w w:val="95"/>
                <w:sz w:val="20"/>
              </w:rPr>
              <w:t>ingresos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13" w:lineRule="exact" w:before="0"/>
              <w:ind w:left="68" w:right="31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Marchan</w:t>
            </w:r>
            <w:r>
              <w:rPr>
                <w:b/>
                <w:color w:val="002060"/>
                <w:spacing w:val="-4"/>
                <w:sz w:val="20"/>
              </w:rPr>
              <w:t> </w:t>
            </w:r>
            <w:r>
              <w:rPr>
                <w:b/>
                <w:color w:val="002060"/>
                <w:sz w:val="20"/>
              </w:rPr>
              <w:t>a</w:t>
            </w:r>
          </w:p>
          <w:p>
            <w:pPr>
              <w:pStyle w:val="TableParagraph"/>
              <w:spacing w:line="240" w:lineRule="atLeast" w:before="5"/>
              <w:ind w:left="123" w:right="81" w:hanging="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otro </w:t>
            </w:r>
            <w:r>
              <w:rPr>
                <w:b/>
                <w:color w:val="002060"/>
                <w:spacing w:val="-1"/>
                <w:sz w:val="20"/>
              </w:rPr>
              <w:t>seminario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433" w:right="87" w:hanging="289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Ordenados 2016</w:t>
            </w: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402" w:right="32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Ordenados 2017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Albacete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Alcalá de Henares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Alcalá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Alcalá - otros seminarios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Almería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Astorga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Ávila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Barbastro-Monzón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Barcelona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Bilbao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Burgos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Burgos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Cádiz y Ceuta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Calahorra y La Calzada-Logroño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Canarias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Cartagena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Cartagena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5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Ciudad Real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Ciudad Rodrigo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Córdoba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9" w:right="25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12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Córdoba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Coria-Cáceres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Cuenca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Cuenca – otros seminarios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3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Getafe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Girona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Granada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Granada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Guadix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Huelva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Huesca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Ibiza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Jaca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Jaén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Jerez de la Frontera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León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León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Lleida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Lugo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Lugo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Madrid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1" w:right="34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24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9" w:right="25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29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28" w:right="36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Madrid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Málaga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6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Mallorca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80" w:bottom="280" w:left="240" w:right="30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1289"/>
        <w:gridCol w:w="1289"/>
        <w:gridCol w:w="1111"/>
        <w:gridCol w:w="871"/>
        <w:gridCol w:w="1046"/>
        <w:gridCol w:w="1192"/>
        <w:gridCol w:w="1126"/>
      </w:tblGrid>
      <w:tr>
        <w:trPr>
          <w:trHeight w:val="720" w:hRule="atLeast"/>
        </w:trPr>
        <w:tc>
          <w:tcPr>
            <w:tcW w:w="316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88" w:right="1051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DIÓCESIS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9"/>
              <w:ind w:left="267" w:right="85" w:hanging="145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w w:val="95"/>
                <w:sz w:val="20"/>
              </w:rPr>
              <w:t>Seminaristas </w:t>
            </w:r>
            <w:r>
              <w:rPr>
                <w:b/>
                <w:color w:val="002060"/>
                <w:sz w:val="20"/>
              </w:rPr>
              <w:t>2016-2017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9"/>
              <w:ind w:left="266" w:right="85" w:hanging="145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2017-2018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1" w:right="34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Abandonos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20"/>
              <w:ind w:left="98" w:firstLine="28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Nuevos </w:t>
            </w:r>
            <w:r>
              <w:rPr>
                <w:b/>
                <w:color w:val="002060"/>
                <w:w w:val="95"/>
                <w:sz w:val="20"/>
              </w:rPr>
              <w:t>ingresos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0"/>
              <w:ind w:left="370" w:right="30" w:hanging="284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Marchan a otro</w:t>
            </w:r>
          </w:p>
          <w:p>
            <w:pPr>
              <w:pStyle w:val="TableParagraph"/>
              <w:spacing w:line="203" w:lineRule="exact" w:before="0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seminario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9"/>
              <w:ind w:left="433" w:right="87" w:hanging="289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Ordenados 2016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4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9"/>
              <w:ind w:left="402" w:right="32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Ordenados 2017</w:t>
            </w:r>
          </w:p>
        </w:tc>
      </w:tr>
      <w:tr>
        <w:trPr>
          <w:trHeight w:val="261" w:hRule="atLeast"/>
        </w:trPr>
        <w:tc>
          <w:tcPr>
            <w:tcW w:w="3160" w:type="dxa"/>
            <w:tcBorders>
              <w:top w:val="single" w:sz="24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Menorca</w:t>
            </w:r>
          </w:p>
        </w:tc>
        <w:tc>
          <w:tcPr>
            <w:tcW w:w="1289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8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24" w:space="0" w:color="000000"/>
              <w:left w:val="single" w:sz="2" w:space="0" w:color="000000"/>
            </w:tcBorders>
          </w:tcPr>
          <w:p>
            <w:pPr>
              <w:pStyle w:val="TableParagraph"/>
              <w:spacing w:line="223" w:lineRule="exact" w:before="18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Mérida-Badajoz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Mondoñedo-Ferrol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Orense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Orense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Orihuela-Alicante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289" w:right="25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12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Osma-Soria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Oviedo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Oviedo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Palencia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Pamplona y Tudela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Pamplona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Plasencia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Salamanca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San Sebastián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Sant Feliú de Llobregat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Santander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Santiago de Compostela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Segorbe-Castellón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461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Segorbe-Castellón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7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Segovia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Sevilla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9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Sevilla Redemptoris Mater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Sigüenza-Guadalajara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Solsona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Tarazona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9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Tarragona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Tenerife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Terrassa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5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Teruel y Albarracín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Toledo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289" w:right="25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17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58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Tortosa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Tui-Vigo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Urgell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Valencia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289" w:right="25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15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Valladolid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Vic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Vitoria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Zamora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Zaragoza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3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28" w:right="36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Arzobispado Castrense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3" w:lineRule="exact" w:before="16"/>
              <w:ind w:left="6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1085" w:right="1051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Total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1.247</w:t>
            </w:r>
          </w:p>
        </w:tc>
        <w:tc>
          <w:tcPr>
            <w:tcW w:w="1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434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1.263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71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292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68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460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23" w:lineRule="exact" w:before="16"/>
              <w:ind w:left="428" w:right="36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109</w:t>
            </w:r>
          </w:p>
        </w:tc>
      </w:tr>
      <w:tr>
        <w:trPr>
          <w:trHeight w:val="259" w:hRule="atLeast"/>
        </w:trPr>
        <w:tc>
          <w:tcPr>
            <w:tcW w:w="1108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nil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Interdiocesanos Cataluña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508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508" w:right="4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126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"/>
              <w:ind w:left="6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nil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Colegio Mayor Comillas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508" w:right="4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41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1126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"/>
              <w:ind w:left="6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60" w:type="dxa"/>
            <w:tcBorders>
              <w:right w:val="nil"/>
            </w:tcBorders>
          </w:tcPr>
          <w:p>
            <w:pPr>
              <w:pStyle w:val="TableParagraph"/>
              <w:spacing w:line="223" w:lineRule="exact" w:before="16"/>
              <w:ind w:left="30"/>
              <w:jc w:val="left"/>
              <w:rPr>
                <w:sz w:val="20"/>
              </w:rPr>
            </w:pPr>
            <w:r>
              <w:rPr>
                <w:color w:val="002060"/>
                <w:sz w:val="20"/>
              </w:rPr>
              <w:t>Colegio Internacional Bidasoa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508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510" w:right="47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340" w:right="303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5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6"/>
              <w:ind w:left="509" w:right="470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14</w:t>
            </w:r>
          </w:p>
        </w:tc>
        <w:tc>
          <w:tcPr>
            <w:tcW w:w="1126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"/>
              <w:ind w:left="478" w:right="4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1910" w:h="16840"/>
          <w:pgMar w:top="660" w:bottom="280" w:left="240" w:right="30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1289"/>
        <w:gridCol w:w="1289"/>
        <w:gridCol w:w="1111"/>
        <w:gridCol w:w="871"/>
        <w:gridCol w:w="1046"/>
        <w:gridCol w:w="1192"/>
        <w:gridCol w:w="1126"/>
      </w:tblGrid>
      <w:tr>
        <w:trPr>
          <w:trHeight w:val="710" w:hRule="atLeast"/>
        </w:trPr>
        <w:tc>
          <w:tcPr>
            <w:tcW w:w="316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DIÓCESIS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267" w:right="85" w:hanging="145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w w:val="95"/>
                <w:sz w:val="20"/>
              </w:rPr>
              <w:t>Seminaristas </w:t>
            </w:r>
            <w:r>
              <w:rPr>
                <w:b/>
                <w:color w:val="002060"/>
                <w:sz w:val="20"/>
              </w:rPr>
              <w:t>2016-2017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266" w:right="85" w:hanging="145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2017-2018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71" w:right="34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Abandonos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98" w:firstLine="28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Nuevos </w:t>
            </w:r>
            <w:r>
              <w:rPr>
                <w:b/>
                <w:color w:val="002060"/>
                <w:w w:val="95"/>
                <w:sz w:val="20"/>
              </w:rPr>
              <w:t>ingresos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13" w:lineRule="exact" w:before="0"/>
              <w:ind w:left="68" w:right="31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Marchan</w:t>
            </w:r>
            <w:r>
              <w:rPr>
                <w:b/>
                <w:color w:val="002060"/>
                <w:spacing w:val="-4"/>
                <w:sz w:val="20"/>
              </w:rPr>
              <w:t> </w:t>
            </w:r>
            <w:r>
              <w:rPr>
                <w:b/>
                <w:color w:val="002060"/>
                <w:sz w:val="20"/>
              </w:rPr>
              <w:t>a</w:t>
            </w:r>
          </w:p>
          <w:p>
            <w:pPr>
              <w:pStyle w:val="TableParagraph"/>
              <w:spacing w:line="240" w:lineRule="atLeast" w:before="4"/>
              <w:ind w:left="123" w:right="81" w:hanging="2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otro </w:t>
            </w:r>
            <w:r>
              <w:rPr>
                <w:b/>
                <w:color w:val="002060"/>
                <w:spacing w:val="-1"/>
                <w:sz w:val="20"/>
              </w:rPr>
              <w:t>seminario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433" w:right="87" w:hanging="289"/>
              <w:jc w:val="left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Ordenados 2016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4" w:space="0" w:color="000000"/>
            </w:tcBorders>
            <w:shd w:val="clear" w:color="auto" w:fill="8DB4E2"/>
          </w:tcPr>
          <w:p>
            <w:pPr>
              <w:pStyle w:val="TableParagraph"/>
              <w:spacing w:line="261" w:lineRule="auto" w:before="110"/>
              <w:ind w:left="402" w:right="32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Ordenados 2017</w:t>
            </w:r>
          </w:p>
        </w:tc>
      </w:tr>
      <w:tr>
        <w:trPr>
          <w:trHeight w:val="261" w:hRule="atLeast"/>
        </w:trPr>
        <w:tc>
          <w:tcPr>
            <w:tcW w:w="3160" w:type="dxa"/>
            <w:tcBorders>
              <w:top w:val="single" w:sz="24" w:space="0" w:color="000000"/>
              <w:right w:val="nil"/>
            </w:tcBorders>
          </w:tcPr>
          <w:p>
            <w:pPr>
              <w:pStyle w:val="TableParagraph"/>
              <w:spacing w:before="9"/>
              <w:ind w:left="0" w:right="1085"/>
              <w:jc w:val="right"/>
              <w:rPr>
                <w:sz w:val="20"/>
              </w:rPr>
            </w:pPr>
            <w:r>
              <w:rPr>
                <w:color w:val="002060"/>
                <w:sz w:val="20"/>
              </w:rPr>
              <w:t>Colegio Español de Roma</w:t>
            </w:r>
          </w:p>
        </w:tc>
        <w:tc>
          <w:tcPr>
            <w:tcW w:w="1289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1046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left="37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left="41"/>
              <w:rPr>
                <w:b/>
                <w:sz w:val="20"/>
              </w:rPr>
            </w:pPr>
            <w:r>
              <w:rPr>
                <w:b/>
                <w:color w:val="002060"/>
                <w:w w:val="99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24" w:space="0" w:color="000000"/>
              <w:left w:val="nil"/>
            </w:tcBorders>
          </w:tcPr>
          <w:p>
            <w:pPr>
              <w:pStyle w:val="TableParagraph"/>
              <w:spacing w:before="9"/>
              <w:ind w:left="6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</w:tbl>
    <w:sectPr>
      <w:pgSz w:w="11910" w:h="16840"/>
      <w:pgMar w:top="68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6"/>
      <w:ind w:left="39"/>
      <w:jc w:val="center"/>
    </w:pPr>
    <w:rPr>
      <w:rFonts w:ascii="Garamond" w:hAnsi="Garamond" w:eastAsia="Garamond" w:cs="Garamond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Domínguez</dc:creator>
  <dcterms:created xsi:type="dcterms:W3CDTF">2021-01-13T13:29:09Z</dcterms:created>
  <dcterms:modified xsi:type="dcterms:W3CDTF">2021-01-13T13:29:09Z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Acrobat PDFMaker 18 para Excel</vt:lpwstr>
  </property>
  <property fmtid="{D5CDD505-2E9C-101B-9397-08002B2CF9AE}" pid="4" name="LastSaved">
    <vt:filetime>2021-01-13T00:00:00Z</vt:filetime>
  </property>
</Properties>
</file>